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B9768"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 w14:paraId="6595FB76">
      <w:pPr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（银行信用卡纠纷）</w:t>
      </w:r>
    </w:p>
    <w:p w14:paraId="41EEAD38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58C1B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2EF3D69A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说明：</w:t>
            </w:r>
          </w:p>
          <w:p w14:paraId="2576BA4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为了方便您更好地参加诉讼，保护您的合法权利，请填写本表。</w:t>
            </w:r>
          </w:p>
          <w:p w14:paraId="3F08E940"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1.起诉时需向人民法院提交证明您身份的材料，如身份证复印件、营业执照复印件等。</w:t>
            </w:r>
          </w:p>
          <w:p w14:paraId="20B76CF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2.本表所列内容是您提起诉讼以及人民法院查明案件事实所需，请务必如实填写。</w:t>
            </w:r>
          </w:p>
          <w:p w14:paraId="4A0EDCDC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本表所涉内容系针对一般银行信用卡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399B3A3E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★特别提示★</w:t>
            </w:r>
          </w:p>
          <w:p w14:paraId="1AC4F0D2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《中华人民共和国民事诉讼法》第十三条第一款规定：“民事诉讼应当遵循诚信原则。”</w:t>
            </w:r>
          </w:p>
          <w:p w14:paraId="0F05DFBD"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5EA7B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31A39987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当事人信息</w:t>
            </w:r>
          </w:p>
        </w:tc>
      </w:tr>
      <w:tr w14:paraId="53E40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2A154A6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57BDC6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B843F1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67A7544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43DDEE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3FE57A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名称：XX银行股份有限公司信用卡中心</w:t>
            </w:r>
          </w:p>
          <w:p w14:paraId="4CC513C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住所地（主要办事机构所在地）：上海市浦东新区XX路XX号</w:t>
            </w:r>
          </w:p>
          <w:p w14:paraId="5A5E6FA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注册地/登记地：上海市浦东新区XX路XX号</w:t>
            </w:r>
          </w:p>
          <w:p w14:paraId="3E65BD6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法定代表人/主要负责人：王XX    职务：总经理 联系电话：XXXXXXXXXX</w:t>
            </w:r>
          </w:p>
          <w:p w14:paraId="3E5B873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1192C9C6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2277AB5">
            <w:pPr>
              <w:widowControl/>
              <w:ind w:firstLine="540" w:firstLineChars="3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B85926A"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0A41307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625C8AF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09C212C"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77EF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9CE3090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6AEAB34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8AFFF54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</w:p>
          <w:p w14:paraId="06D530A9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姓名：唐XX</w:t>
            </w:r>
          </w:p>
          <w:p w14:paraId="36A0AA8E">
            <w:pPr>
              <w:widowControl/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单位：上海XX律师事务所     职务：律师   联系电话：XXXXXXXXXX</w:t>
            </w:r>
          </w:p>
          <w:p w14:paraId="54AEE6C6"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D5A4B4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EC44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768F41A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14568888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地址：上海市浦东新区XX路XX街道上海XX律师事务所</w:t>
            </w:r>
          </w:p>
          <w:p w14:paraId="0E0F11BF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收件人：唐XX</w:t>
            </w:r>
          </w:p>
          <w:p w14:paraId="46CC5FE1"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联系电话：XXXXXXXXXX</w:t>
            </w:r>
          </w:p>
        </w:tc>
      </w:tr>
      <w:tr w14:paraId="17B6E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21BFC6B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6C26245">
            <w:pPr>
              <w:widowControl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微信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139XXXXXX </w:t>
            </w:r>
            <w:r>
              <w:rPr>
                <w:rFonts w:hint="eastAsia" w:ascii="宋体" w:hAnsi="宋体"/>
                <w:sz w:val="18"/>
                <w:szCs w:val="18"/>
              </w:rPr>
              <w:t>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XXXXXX</w:t>
            </w:r>
          </w:p>
          <w:p w14:paraId="1926A12A">
            <w:pPr>
              <w:widowControl/>
              <w:ind w:left="535" w:leftChars="255"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>XXX@QQ.COM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</w:t>
            </w:r>
          </w:p>
          <w:p w14:paraId="5C539461">
            <w:pPr>
              <w:widowControl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641CB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09D7860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52AF25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82B9EF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2C6A8B1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EE89A18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05DB1C7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5878217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745640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21726C1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6EE7145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667753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68C9B12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22E8A00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3F78283A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421B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C374779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B50006B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82426FF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D7B30E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姓名：林XX</w:t>
            </w:r>
          </w:p>
          <w:p w14:paraId="3BD94F1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E8D7E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出生日期：19XX 年XX月XX日</w:t>
            </w:r>
          </w:p>
          <w:p w14:paraId="2B840A0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民族：X族</w:t>
            </w:r>
          </w:p>
          <w:p w14:paraId="4DAD61FB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工作单位：XX公司    职务：职员    联系电话：XXXXXXXXXX</w:t>
            </w:r>
          </w:p>
          <w:p w14:paraId="1E857F0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住所地（户籍所在地）：河南省新密市</w:t>
            </w:r>
          </w:p>
          <w:p w14:paraId="33268E9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经常居住地：上海市浦东区XX巷XX弄XX号</w:t>
            </w:r>
          </w:p>
        </w:tc>
      </w:tr>
      <w:tr w14:paraId="30996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EF5849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D862466"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 w14:paraId="4A461BD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 w14:paraId="7ECACB4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 w14:paraId="1DA1B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法定代表人/主要负责人：    职务：   联系电话：</w:t>
            </w:r>
          </w:p>
          <w:p w14:paraId="0617A42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 w14:paraId="3DAA88C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48262DDC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4AC923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9C7B79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4E5CD2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1D53D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65BE733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1455035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 w14:paraId="23A3191D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19688498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</w:t>
            </w:r>
          </w:p>
          <w:p w14:paraId="0A5DEAF4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民族：</w:t>
            </w:r>
          </w:p>
          <w:p w14:paraId="42BFB6E7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职务：  联系电话：</w:t>
            </w:r>
          </w:p>
          <w:p w14:paraId="374CACB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 w14:paraId="089E7B33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 w14:paraId="046D3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7F2C78DD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诉讼请求和依据</w:t>
            </w:r>
          </w:p>
        </w:tc>
      </w:tr>
      <w:tr w14:paraId="41C2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999538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1.透支本金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D0EFA9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截至年2021年10月9日止，尚欠本金39958.51元；</w:t>
            </w:r>
          </w:p>
        </w:tc>
      </w:tr>
      <w:tr w14:paraId="6C952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 w14:paraId="00FC0D23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2.利息、罚息、复利、滞纳金、违约金、手续费等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33D9FDB8">
            <w:pPr>
              <w:spacing w:line="380" w:lineRule="exact"/>
              <w:ind w:left="540" w:hanging="540" w:hanging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截至2021年10月9日止，欠利息、违约金、手续费等共计18168.14元；自2021年10月10日之后的逾期利息计算至实际清偿之日止，计算方式：透支款58126.65元×0.5‰×天数</w:t>
            </w:r>
          </w:p>
          <w:p w14:paraId="51E4C3EE">
            <w:pPr>
              <w:spacing w:line="380" w:lineRule="exact"/>
              <w:ind w:left="540" w:hanging="540" w:hangingChars="3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明细：截至2021年10月9日止，被告林XX欠利息4440.19元、违约金11486.96元、账单分期手续费2240.99元。</w:t>
            </w:r>
          </w:p>
        </w:tc>
      </w:tr>
      <w:tr w14:paraId="68163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BB1AA9C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3.是否主张担保权利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B2D627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</w:p>
          <w:p w14:paraId="1B16ED99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0A255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5ADE995C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4.是否主张实现债权的费用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D2B5D29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费用明细：律师费（以实际发生数额为准）</w:t>
            </w:r>
          </w:p>
          <w:p w14:paraId="4EDE9A7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DB2C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4DEFEC6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6.其他请求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7928A4C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363A1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1BC8F9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7.标的总额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3AE9D2A3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58126.65元</w:t>
            </w:r>
          </w:p>
        </w:tc>
      </w:tr>
      <w:tr w14:paraId="5C747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A0338E4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8.请求依据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05CA848C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合同约定：《XX银行信用卡领用协议》</w:t>
            </w:r>
          </w:p>
          <w:p w14:paraId="4DF3465C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法律规定：《中华人民共和国民法典》第六百七十四条、第六百七十五条、第六百七十六条</w:t>
            </w:r>
          </w:p>
        </w:tc>
      </w:tr>
      <w:tr w14:paraId="4344E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2E35A844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38A31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65C1C080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6647500A"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合同条款及内容：如发生纠纷向人民法院起诉解决</w:t>
            </w:r>
          </w:p>
          <w:p w14:paraId="10D88E8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36C79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5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10BEB2BD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 w14:paraId="374B67E9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2" w:type="dxa"/>
            <w:tcBorders>
              <w:left w:val="single" w:color="auto" w:sz="4" w:space="0"/>
            </w:tcBorders>
            <w:noWrap w:val="0"/>
            <w:vAlign w:val="top"/>
          </w:tcPr>
          <w:p w14:paraId="5F73927D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保全时间：    </w:t>
            </w:r>
          </w:p>
          <w:p w14:paraId="3275C34C">
            <w:pPr>
              <w:ind w:firstLine="1260" w:firstLineChars="7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05B795D7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5AF20E02">
            <w:pPr>
              <w:ind w:firstLine="900" w:firstLineChars="500"/>
              <w:jc w:val="left"/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70413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8937" w:type="dxa"/>
            <w:gridSpan w:val="3"/>
            <w:noWrap w:val="0"/>
            <w:vAlign w:val="top"/>
          </w:tcPr>
          <w:p w14:paraId="6C12E691">
            <w:pPr>
              <w:spacing w:line="480" w:lineRule="auto"/>
              <w:jc w:val="center"/>
              <w:rPr>
                <w:rFonts w:hint="eastAsia" w:ascii="宋体" w:hAnsi="宋体" w:cs="宋体"/>
                <w:b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sz w:val="30"/>
                <w:szCs w:val="30"/>
              </w:rPr>
              <w:t>事实和理由</w:t>
            </w:r>
          </w:p>
        </w:tc>
      </w:tr>
      <w:tr w14:paraId="53A59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64BC23A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1.信用卡办理情况（信用卡卡号、信用卡登记权利人、办卡时间、办卡行等）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567AD2D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20XX年XX月XX日，林XX携带身份证件来我行申领信用卡，并签署了《XX银行信用卡领用协议》</w:t>
            </w:r>
          </w:p>
        </w:tc>
      </w:tr>
      <w:tr w14:paraId="28F30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4" w:type="dxa"/>
            <w:noWrap w:val="0"/>
            <w:vAlign w:val="top"/>
          </w:tcPr>
          <w:p w14:paraId="679EC984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2.信用卡合约的主要约定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CEED0B7"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透支金额：50000元</w:t>
            </w:r>
          </w:p>
          <w:p w14:paraId="0357540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利息、罚息、复利、滞纳金、违约金、手续费等的计算标准：从交易记账日起至还款记账日止计收透支利息，日利率为万分之五。</w:t>
            </w:r>
          </w:p>
          <w:p w14:paraId="51F94BA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违约责任：按照当月最低还款额未还部分的5%计算。</w:t>
            </w:r>
          </w:p>
          <w:p w14:paraId="69AA8E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解除条件：</w:t>
            </w:r>
          </w:p>
        </w:tc>
      </w:tr>
      <w:tr w14:paraId="705EE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4" w:type="dxa"/>
            <w:noWrap w:val="0"/>
            <w:vAlign w:val="top"/>
          </w:tcPr>
          <w:p w14:paraId="728E6EA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3.是否对被告就信用卡合约主要条款进行提示注意、说明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9F2D16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提示说明的具体方式以及时间地点：《XX银行信用卡领用协议》中标红部分内容，并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口头告知。</w:t>
            </w:r>
          </w:p>
          <w:p w14:paraId="5AAA784D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238DC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499766D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4.被告已还款金额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C520DB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0元</w:t>
            </w:r>
          </w:p>
        </w:tc>
      </w:tr>
      <w:tr w14:paraId="52ECD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4" w:type="dxa"/>
            <w:noWrap w:val="0"/>
            <w:vAlign w:val="top"/>
          </w:tcPr>
          <w:p w14:paraId="0E69AFA5"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F158CBA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5.被告逾期未还款金额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1523EE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逾期时间：  日</w:t>
            </w:r>
          </w:p>
          <w:p w14:paraId="5C45F32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截至2021年10月9日，被告林XX欠付信用卡本金39958.51元、利息4440.19元、罚息  元、复利  元、滞纳金  元、违约金11486.96元、手续费2240.99元</w:t>
            </w:r>
          </w:p>
        </w:tc>
      </w:tr>
      <w:tr w14:paraId="6470C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045D2510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6.是否向被告进行通知和催收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45AA310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具体情况：2021年7月8日通过我行客服电话95XXX与林XX在我行预留手机号XXXXXXXX通话，告知其已逾期；2021年7月9日通过EMS向林XX在我行预留地址邮寄催收函。</w:t>
            </w:r>
          </w:p>
          <w:p w14:paraId="1908E345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751E5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3BBD0911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7.是否签订物的担保（抵押、质押）合同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36C90933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 w14:paraId="03F17E9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</w:t>
            </w:r>
          </w:p>
        </w:tc>
      </w:tr>
      <w:tr w14:paraId="7B7F5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34" w:type="dxa"/>
            <w:noWrap w:val="0"/>
            <w:vAlign w:val="top"/>
          </w:tcPr>
          <w:p w14:paraId="33D0C652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8.担保人、担保物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AFCDD1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 w14:paraId="14C0D6F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 w14:paraId="27C18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2734" w:type="dxa"/>
            <w:noWrap w:val="0"/>
            <w:vAlign w:val="top"/>
          </w:tcPr>
          <w:p w14:paraId="45386A5F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5DEBF6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9.是否最高额担保（抵押、质押）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69EF1645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2E93C2F1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  <w:p w14:paraId="4A17E2FD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担保债权的确定时间：</w:t>
            </w:r>
          </w:p>
          <w:p w14:paraId="5179E8A2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</w:tc>
      </w:tr>
      <w:tr w14:paraId="0B0D7A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84566D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525C6D1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10.是否办理抵押、质押登记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2B820C51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08C8862C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7CB76F3D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3DF6A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8329998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11.是否签订保证合同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54F12882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保证人：</w:t>
            </w:r>
          </w:p>
          <w:p w14:paraId="20EE768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主要内容：</w:t>
            </w:r>
          </w:p>
          <w:p w14:paraId="5E7D6B0F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65A0F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7A620E31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12.保证方式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5906C35C"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一般保证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 w14:paraId="65ECB1FC"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 w14:paraId="0E347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8868EC1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13.其他担保方式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762EA1A4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形式：签订时间：</w:t>
            </w:r>
          </w:p>
          <w:p w14:paraId="36B81A37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</w:p>
        </w:tc>
      </w:tr>
      <w:tr w14:paraId="4B50E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4" w:type="dxa"/>
            <w:noWrap w:val="0"/>
            <w:vAlign w:val="top"/>
          </w:tcPr>
          <w:p w14:paraId="435F3B10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14.其他需要说明的内容（可另附页）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1AAC8749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 w14:paraId="19E2D54C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14:paraId="67A0C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734" w:type="dxa"/>
            <w:noWrap w:val="0"/>
            <w:vAlign w:val="top"/>
          </w:tcPr>
          <w:p w14:paraId="177E4FE6">
            <w:pPr>
              <w:spacing w:line="12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15.证据清单（可另附页）</w:t>
            </w:r>
          </w:p>
        </w:tc>
        <w:tc>
          <w:tcPr>
            <w:tcW w:w="6203" w:type="dxa"/>
            <w:gridSpan w:val="2"/>
            <w:noWrap w:val="0"/>
            <w:vAlign w:val="top"/>
          </w:tcPr>
          <w:p w14:paraId="0FBF35C2"/>
          <w:p w14:paraId="43610B63"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后附证据清单</w:t>
            </w:r>
          </w:p>
          <w:p w14:paraId="2136026F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2A0DAD9E">
      <w:pPr>
        <w:spacing w:line="440" w:lineRule="exact"/>
        <w:jc w:val="center"/>
        <w:rPr>
          <w:rFonts w:ascii="方正小标宋简体" w:hAnsi="宋体" w:eastAsia="方正小标宋简体"/>
          <w:sz w:val="36"/>
          <w:szCs w:val="36"/>
        </w:rPr>
      </w:pPr>
    </w:p>
    <w:p w14:paraId="1FBB3F7A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6"/>
          <w:szCs w:val="36"/>
        </w:rPr>
        <w:t>：</w:t>
      </w:r>
    </w:p>
    <w:p w14:paraId="26390057">
      <w:pPr>
        <w:widowControl/>
        <w:ind w:firstLine="3000" w:firstLineChars="1000"/>
        <w:jc w:val="left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XX银行股份有限公司信用卡中心 王XX</w:t>
      </w:r>
    </w:p>
    <w:p w14:paraId="1D89BB06">
      <w:pPr>
        <w:spacing w:line="44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          日期：</w:t>
      </w:r>
      <w:r>
        <w:rPr>
          <w:rFonts w:hint="eastAsia" w:ascii="方正小标宋简体" w:hAnsi="宋体" w:eastAsia="方正小标宋简体"/>
          <w:sz w:val="24"/>
        </w:rPr>
        <w:t xml:space="preserve"> 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年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月</w:t>
      </w:r>
      <w:r>
        <w:rPr>
          <w:rFonts w:hint="eastAsia" w:ascii="宋体" w:hAnsi="宋体"/>
          <w:sz w:val="24"/>
        </w:rPr>
        <w:t>XX</w:t>
      </w:r>
      <w:r>
        <w:rPr>
          <w:rFonts w:hint="eastAsia" w:ascii="方正小标宋简体" w:hAnsi="宋体" w:eastAsia="方正小标宋简体"/>
          <w:sz w:val="36"/>
          <w:szCs w:val="36"/>
        </w:rPr>
        <w:t>日</w:t>
      </w:r>
    </w:p>
    <w:p w14:paraId="278357BC">
      <w:r>
        <w:rPr>
          <w:rFonts w:hint="eastAsia"/>
        </w:rPr>
        <w:t xml:space="preserve">     </w:t>
      </w:r>
    </w:p>
    <w:p w14:paraId="5A714061"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 w14:paraId="07ED262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DE7705"/>
    <w:rsid w:val="5A460F36"/>
    <w:rsid w:val="FFD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2277</Words>
  <Characters>2536</Characters>
  <Lines>0</Lines>
  <Paragraphs>0</Paragraphs>
  <TotalTime>3</TotalTime>
  <ScaleCrop>false</ScaleCrop>
  <LinksUpToDate>false</LinksUpToDate>
  <CharactersWithSpaces>2745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2024-06-26T11:09:00Z</dcterms:created>
  <dc:creator>tongyingchao</dc:creator>
  <cp:lastModifiedBy>张毛毛</cp:lastModifiedBy>
  <dcterms:modified xsi:type="dcterms:W3CDTF">2025-01-13T09:11:45Z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246D27A4B1604B6EBE10C4F1E88DC929_13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